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rPr>
          <w:b w:val="1"/>
        </w:rPr>
      </w:pPr>
      <w:r w:rsidDel="00000000" w:rsidR="00000000" w:rsidRPr="00000000">
        <w:rPr>
          <w:b w:val="1"/>
          <w:rtl w:val="0"/>
        </w:rPr>
        <w:t xml:space="preserve">Sleep Problem Screening Tool for Adults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Epworth Sleepiness Scale (ESS)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 likely are you to doze off or fall asleep in the following situations, in contrast to feeling just tired?</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refers to your usual way of life in recent times.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Even if you haven</w:t>
      </w:r>
      <w:r w:rsidDel="00000000" w:rsidR="00000000" w:rsidRPr="00000000">
        <w:rPr>
          <w:rFonts w:ascii="Arimo" w:cs="Arimo" w:eastAsia="Arimo" w:hAnsi="Arimo"/>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 done some of these things recently try to work out how they would have affected you.</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Use the following scale to choose the most appropriate number for each situation:</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0 = would never doze</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 = slight chance of dozing</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 = moderate chance of dozing</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 = high chance of dozing</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is important that you answer each question as best you can.</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9395.0" w:type="dxa"/>
        <w:jc w:val="left"/>
        <w:tblInd w:w="216.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6781"/>
        <w:gridCol w:w="2614"/>
        <w:tblGridChange w:id="0">
          <w:tblGrid>
            <w:gridCol w:w="6781"/>
            <w:gridCol w:w="2614"/>
          </w:tblGrid>
        </w:tblGridChange>
      </w:tblGrid>
      <w:tr>
        <w:trPr>
          <w:cantSplit w:val="0"/>
          <w:trHeight w:val="50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Situation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Chance of Dozing (0-3)</w:t>
            </w:r>
            <w:r w:rsidDel="00000000" w:rsidR="00000000" w:rsidRPr="00000000">
              <w:rPr>
                <w:rtl w:val="0"/>
              </w:rPr>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Sitting and reading</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7">
            <w:pPr>
              <w:rPr/>
            </w:pPr>
            <w:r w:rsidDel="00000000" w:rsidR="00000000" w:rsidRPr="00000000">
              <w:rPr>
                <w:rtl w:val="0"/>
              </w:rPr>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Watching TV</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9">
            <w:pPr>
              <w:rPr/>
            </w:pPr>
            <w:r w:rsidDel="00000000" w:rsidR="00000000" w:rsidRPr="00000000">
              <w:rPr>
                <w:rtl w:val="0"/>
              </w:rPr>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Sitting, inactive in a public place (e.g. a theatre or a meeting)</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B">
            <w:pPr>
              <w:rPr/>
            </w:pPr>
            <w:r w:rsidDel="00000000" w:rsidR="00000000" w:rsidRPr="00000000">
              <w:rPr>
                <w:rtl w:val="0"/>
              </w:rPr>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a passenger in a car for an hour without a break</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D">
            <w:pPr>
              <w:rPr/>
            </w:pPr>
            <w:r w:rsidDel="00000000" w:rsidR="00000000" w:rsidRPr="00000000">
              <w:rPr>
                <w:rtl w:val="0"/>
              </w:rPr>
            </w:r>
          </w:p>
        </w:tc>
      </w:tr>
      <w:tr>
        <w:trPr>
          <w:cantSplit w:val="0"/>
          <w:trHeight w:val="50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Lying down to rest in the afternoon when circumstances permit</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F">
            <w:pPr>
              <w:rPr/>
            </w:pPr>
            <w:r w:rsidDel="00000000" w:rsidR="00000000" w:rsidRPr="00000000">
              <w:rPr>
                <w:rtl w:val="0"/>
              </w:rPr>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Sitting and talking to someone</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1">
            <w:pPr>
              <w:rPr/>
            </w:pPr>
            <w:r w:rsidDel="00000000" w:rsidR="00000000" w:rsidRPr="00000000">
              <w:rPr>
                <w:rtl w:val="0"/>
              </w:rPr>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Sitting quietly after a lunch without alcohol</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3">
            <w:pPr>
              <w:rPr/>
            </w:pPr>
            <w:r w:rsidDel="00000000" w:rsidR="00000000" w:rsidRPr="00000000">
              <w:rPr>
                <w:rtl w:val="0"/>
              </w:rPr>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 car, while stopped for a few minutes in the traffic</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5">
            <w:pPr>
              <w:rPr/>
            </w:pPr>
            <w:r w:rsidDel="00000000" w:rsidR="00000000" w:rsidRPr="00000000">
              <w:rPr>
                <w:rtl w:val="0"/>
              </w:rPr>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7">
            <w:pPr>
              <w:rPr/>
            </w:pPr>
            <w:r w:rsidDel="00000000" w:rsidR="00000000" w:rsidRPr="00000000">
              <w:rPr>
                <w:rtl w:val="0"/>
              </w:rPr>
            </w:r>
          </w:p>
        </w:tc>
      </w:tr>
    </w:tbl>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For more information on the Epworth Sleepiness Scale see: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https://epworthsleepinessscale.com/about-the-ess/</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Screening Questions</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9518.0" w:type="dxa"/>
        <w:jc w:val="left"/>
        <w:tblInd w:w="216.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8157"/>
        <w:gridCol w:w="681"/>
        <w:gridCol w:w="680"/>
        <w:tblGridChange w:id="0">
          <w:tblGrid>
            <w:gridCol w:w="8157"/>
            <w:gridCol w:w="681"/>
            <w:gridCol w:w="680"/>
          </w:tblGrid>
        </w:tblGridChange>
      </w:tblGrid>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Answer Yes or No to the following questions by indicating 1 or 0 in the appropriate column.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Yes</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(0)</w:t>
            </w: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 your Epworth Sleepiness Scale (ESS) 9 or higher?</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8">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fall asleep instantly more than 3 times per week?</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B">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find it difficult to get through a day without a nap?</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D">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E">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Does your sleep feel too light and restless?</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1">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gasp, choke or stop breathing during your sleep?</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4">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snore loudly, have high blood pressure or are you overweight?</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7">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feel creepy crawling sensation in your legs when lying down?</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9">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A">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feel tired or sleepy while driving?</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C">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D">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your arms or legs jerk or twitch during sleep?</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0">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wake up more than once per night?</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3">
            <w:pPr>
              <w:rPr/>
            </w:pPr>
            <w:r w:rsidDel="00000000" w:rsidR="00000000" w:rsidRPr="00000000">
              <w:rPr>
                <w:rtl w:val="0"/>
              </w:rPr>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frequently wake up with a headache, sore throat, or feel tired and lethargic after sleeping for a full night?</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6">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find it hard to initially fall asleep 3 or more times per week?</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8">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9">
            <w:pPr>
              <w:rPr/>
            </w:pPr>
            <w:r w:rsidDel="00000000" w:rsidR="00000000" w:rsidRPr="00000000">
              <w:rPr>
                <w:rtl w:val="0"/>
              </w:rPr>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frequently wake up before your alarm and find it difficult to get back to sleep?</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B">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C">
            <w:pPr>
              <w:rPr/>
            </w:pPr>
            <w:r w:rsidDel="00000000" w:rsidR="00000000" w:rsidRPr="00000000">
              <w:rPr>
                <w:rtl w:val="0"/>
              </w:rPr>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Are you awake for 20 minutes or longer after initially falling asleep more than 3 times per week?</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F">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have nightmares 1 or more times per week?</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1">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2">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you fall asleep or wake up do you ever feel paralyzed?</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5">
            <w:pPr>
              <w:rPr/>
            </w:pPr>
            <w:r w:rsidDel="00000000" w:rsidR="00000000" w:rsidRPr="00000000">
              <w:rPr>
                <w:rtl w:val="0"/>
              </w:rPr>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regularly take something to help you fall asleep? (e.g., OTC, herbal, prescription, alcohol)</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8">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you sleep less than 6 hours or more than 9 hours per day?</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B">
            <w:pPr>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Total Yes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D">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E">
            <w:pPr>
              <w:rPr/>
            </w:pPr>
            <w:r w:rsidDel="00000000" w:rsidR="00000000" w:rsidRPr="00000000">
              <w:rPr>
                <w:rtl w:val="0"/>
              </w:rPr>
            </w:r>
          </w:p>
        </w:tc>
      </w:tr>
    </w:tbl>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 w:right="0" w:hanging="10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76">
      <w:pPr>
        <w:pStyle w:val="Heading2"/>
        <w:rPr/>
      </w:pPr>
      <w:r w:rsidDel="00000000" w:rsidR="00000000" w:rsidRPr="00000000">
        <w:rPr>
          <w:rtl w:val="0"/>
        </w:rPr>
        <w:t xml:space="preserve">Should you seek help for your sleep?</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9355.0" w:type="dxa"/>
        <w:jc w:val="left"/>
        <w:tblInd w:w="216.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1205"/>
        <w:gridCol w:w="8150"/>
        <w:tblGridChange w:id="0">
          <w:tblGrid>
            <w:gridCol w:w="1205"/>
            <w:gridCol w:w="8150"/>
          </w:tblGrid>
        </w:tblGridChange>
      </w:tblGrid>
      <w:tr>
        <w:trPr>
          <w:cantSplit w:val="0"/>
          <w:trHeight w:val="28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Score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What To Do</w:t>
            </w:r>
            <w:r w:rsidDel="00000000" w:rsidR="00000000" w:rsidRPr="00000000">
              <w:rPr>
                <w:rtl w:val="0"/>
              </w:rPr>
            </w:r>
          </w:p>
        </w:tc>
      </w:tr>
      <w:tr>
        <w:trPr>
          <w:cantSplit w:val="0"/>
          <w:trHeight w:val="28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Speak to your medical doctor about your “Yes” answers on your next visit.</w:t>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3 - 6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Make an appointment with your medical doctor in the next month to discuss your “Yes” answers.</w:t>
            </w:r>
          </w:p>
        </w:tc>
      </w:tr>
      <w:tr>
        <w:trPr>
          <w:cantSplit w:val="0"/>
          <w:trHeight w:val="111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7 - 18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Make an appointment with your medical doctor within the next week to discuss a referral to a sleep clinic. If your medical doctor does not refer you to a sleep clinic, contact one of the sleep healthcare practitioners below.  </w:t>
            </w:r>
          </w:p>
        </w:tc>
      </w:tr>
    </w:tbl>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 w:right="0" w:hanging="10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Note that the Sleep Problem Screening Tool for Adults is for educational purposes only and cannot diagnose a sleep disorder or replace the services of a qualified health practitioner.</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Sleep Healthcare Practitioners List</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1. Sleep Doctor XYZ</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2.  Sleep Clinic ABC</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3. Sleep Doctor ZYX</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To assemble the list above, contact local sleep clinics and sleep doctors to pre-arrange a relationship where they will readily accept patients from your workforce.  Ensure that the sleep clinics or doctors (medical or PhD doctors can be sleep specialists) you list are accredited by the </w:t>
      </w:r>
      <w:r w:rsidDel="00000000" w:rsidR="00000000" w:rsidRPr="00000000">
        <w:rPr>
          <w:rFonts w:ascii="Arial" w:cs="Arial" w:eastAsia="Arial" w:hAnsi="Arial"/>
          <w:b w:val="0"/>
          <w:i w:val="1"/>
          <w:smallCaps w:val="0"/>
          <w:strike w:val="0"/>
          <w:color w:val="000000"/>
          <w:sz w:val="36"/>
          <w:szCs w:val="36"/>
          <w:u w:val="none"/>
          <w:shd w:fill="auto" w:val="clear"/>
          <w:vertAlign w:val="baseline"/>
          <w:rtl w:val="0"/>
        </w:rPr>
        <w:t xml:space="preserve">American Board of Sleep Medicine</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they will be “Diplomates of the American Board of Sleep Medicine”. Many sleep specialists and accredited sleep clinics can be found using the links below.</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36"/>
          <w:szCs w:val="36"/>
          <w:u w:val="none"/>
          <w:shd w:fill="auto" w:val="clear"/>
          <w:vertAlign w:val="baseline"/>
        </w:rPr>
      </w:pPr>
      <w:hyperlink r:id="rId6">
        <w:r w:rsidDel="00000000" w:rsidR="00000000" w:rsidRPr="00000000">
          <w:rPr>
            <w:rFonts w:ascii="Arial" w:cs="Arial" w:eastAsia="Arial" w:hAnsi="Arial"/>
            <w:b w:val="1"/>
            <w:i w:val="0"/>
            <w:smallCaps w:val="0"/>
            <w:strike w:val="0"/>
            <w:color w:val="000000"/>
            <w:sz w:val="36"/>
            <w:szCs w:val="36"/>
            <w:u w:val="single"/>
            <w:shd w:fill="auto" w:val="clear"/>
            <w:vertAlign w:val="baseline"/>
            <w:rtl w:val="0"/>
          </w:rPr>
          <w:t xml:space="preserve">https://css-scs.ca/research-training/researcher-map/</w:t>
        </w:r>
      </w:hyperlink>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36"/>
          <w:szCs w:val="36"/>
          <w:u w:val="none"/>
          <w:shd w:fill="auto" w:val="clear"/>
          <w:vertAlign w:val="baseline"/>
        </w:rPr>
      </w:pPr>
      <w:hyperlink r:id="rId7">
        <w:r w:rsidDel="00000000" w:rsidR="00000000" w:rsidRPr="00000000">
          <w:rPr>
            <w:rFonts w:ascii="Arial" w:cs="Arial" w:eastAsia="Arial" w:hAnsi="Arial"/>
            <w:b w:val="1"/>
            <w:i w:val="0"/>
            <w:smallCaps w:val="0"/>
            <w:strike w:val="0"/>
            <w:color w:val="000000"/>
            <w:sz w:val="36"/>
            <w:szCs w:val="36"/>
            <w:u w:val="single"/>
            <w:shd w:fill="auto" w:val="clear"/>
            <w:vertAlign w:val="baseline"/>
            <w:rtl w:val="0"/>
          </w:rPr>
          <w:t xml:space="preserve">https://sleepeducation.org/sleep-center</w:t>
        </w:r>
      </w:hyperlink>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hyperlink r:id="rId8">
        <w:r w:rsidDel="00000000" w:rsidR="00000000" w:rsidRPr="00000000">
          <w:rPr>
            <w:rFonts w:ascii="Arial" w:cs="Arial" w:eastAsia="Arial" w:hAnsi="Arial"/>
            <w:b w:val="1"/>
            <w:i w:val="0"/>
            <w:smallCaps w:val="0"/>
            <w:strike w:val="0"/>
            <w:color w:val="000000"/>
            <w:sz w:val="36"/>
            <w:szCs w:val="36"/>
            <w:u w:val="single"/>
            <w:shd w:fill="auto" w:val="clear"/>
            <w:vertAlign w:val="baseline"/>
            <w:rtl w:val="0"/>
          </w:rPr>
          <w:t xml:space="preserve">https://my.absm.org/byname.aspx?lastname=A</w:t>
        </w:r>
      </w:hyperlink>
      <w:r w:rsidDel="00000000" w:rsidR="00000000" w:rsidRPr="00000000">
        <w:rPr>
          <w:rtl w:val="0"/>
        </w:rPr>
      </w:r>
    </w:p>
    <w:sectPr>
      <w:headerReference r:id="rId9" w:type="default"/>
      <w:footerReference r:id="rId10" w:type="default"/>
      <w:pgSz w:h="15840" w:w="12240" w:orient="portrait"/>
      <w:pgMar w:bottom="1440" w:top="1440" w:left="1440" w:right="1440" w:header="720" w:footer="10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css-scs.ca/research-training/researcher-map/" TargetMode="External"/><Relationship Id="rId7" Type="http://schemas.openxmlformats.org/officeDocument/2006/relationships/hyperlink" Target="https://sleepeducation.org/sleep-center" TargetMode="External"/><Relationship Id="rId8" Type="http://schemas.openxmlformats.org/officeDocument/2006/relationships/hyperlink" Target="https://my.absm.org/byname.aspx?lastname=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